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631775" w:rsidRDefault="00541CF0" w:rsidP="00631775">
      <w:pPr>
        <w:pStyle w:val="ab"/>
        <w:rPr>
          <w:rFonts w:asciiTheme="minorHAnsi" w:hAnsiTheme="minorHAnsi"/>
          <w:b/>
          <w:bCs/>
          <w:lang w:val="el-GR"/>
        </w:rPr>
      </w:pPr>
      <w:r w:rsidRPr="00541CF0">
        <w:rPr>
          <w:rFonts w:eastAsia="Arial Unicode MS"/>
          <w:b/>
          <w:sz w:val="20"/>
          <w:szCs w:val="20"/>
          <w:lang w:val="el-GR"/>
        </w:rPr>
        <w:t>«Διενέργεια Δημόσιας Διαβούλευσης των Τεχνικών Προδιαγραφών</w:t>
      </w:r>
      <w:r w:rsidRPr="00541CF0">
        <w:rPr>
          <w:rFonts w:eastAsia="Arial Unicode MS"/>
          <w:b/>
          <w:spacing w:val="-6"/>
          <w:sz w:val="18"/>
          <w:szCs w:val="18"/>
          <w:lang w:val="el-GR"/>
        </w:rPr>
        <w:t xml:space="preserve"> </w:t>
      </w:r>
      <w:bookmarkStart w:id="0" w:name="_Hlk513204492"/>
      <w:r w:rsidRPr="00541CF0">
        <w:rPr>
          <w:rFonts w:eastAsia="Arial Unicode MS"/>
          <w:b/>
          <w:sz w:val="20"/>
          <w:szCs w:val="20"/>
          <w:lang w:val="el-GR"/>
        </w:rPr>
        <w:t>για την προμήθεια μιας (1) Χειρουργικής Διαθερμίας για τις ανάγκες της Ουρολογικής Κλινικής του Γ.Ν.Α «ΙΠΠΟΚΡΑΤΕΙΟ» συνολικής προϋπολογισθείσας δαπάνης 15.500,00€ συμπεριλαμβανομένου ΦΠΑ με κριτήριο ανάθεσης την πλέον συμφέρουσα από οικονομική άποψη προσφορά βάσει τιμής (χαμηλότερη τιμή)»</w:t>
      </w:r>
      <w:bookmarkEnd w:id="0"/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8"/>
      </w:tblGrid>
      <w:tr w:rsidR="00537B1D" w:rsidRPr="005672D0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την </w:t>
            </w:r>
            <w:r w:rsidR="005672D0">
              <w:rPr>
                <w:rFonts w:asciiTheme="minorHAnsi" w:hAnsiTheme="minorHAnsi"/>
                <w:b/>
                <w:bCs/>
                <w:lang w:val="el-GR"/>
              </w:rPr>
              <w:t>Τρίτη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5672D0">
              <w:rPr>
                <w:rFonts w:asciiTheme="minorHAnsi" w:hAnsiTheme="minorHAnsi"/>
                <w:b/>
                <w:bCs/>
                <w:lang w:val="el-GR"/>
              </w:rPr>
              <w:t>30 Απριλίου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201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και ώρα 1</w:t>
            </w:r>
            <w:r w:rsidR="00541CF0">
              <w:rPr>
                <w:rFonts w:asciiTheme="minorHAnsi" w:hAnsiTheme="minorHAnsi"/>
                <w:b/>
                <w:bCs/>
                <w:lang w:val="el-GR"/>
              </w:rPr>
              <w:t>5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:00</w:t>
            </w:r>
            <w:r w:rsidR="00541CF0">
              <w:rPr>
                <w:rFonts w:asciiTheme="minorHAnsi" w:hAnsiTheme="minorHAnsi"/>
                <w:b/>
                <w:bCs/>
                <w:lang w:val="el-GR"/>
              </w:rPr>
              <w:t>μ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100964" w:rsidP="005672D0">
      <w:pPr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ΓΕΝΙΚΕΣ</w:t>
      </w:r>
      <w:r w:rsidR="00D231D3">
        <w:rPr>
          <w:b/>
          <w:sz w:val="20"/>
          <w:szCs w:val="20"/>
          <w:lang w:val="el-GR"/>
        </w:rPr>
        <w:t xml:space="preserve"> ΠΡΟΔΙΑΓΡΑΦΕΣ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541CF0">
            <w:pPr>
              <w:spacing w:line="480" w:lineRule="auto"/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541CF0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p w:rsidR="005672D0" w:rsidRDefault="005672D0" w:rsidP="005672D0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ΓΕΝΙΚ</w:t>
      </w:r>
      <w:r>
        <w:rPr>
          <w:b/>
          <w:sz w:val="20"/>
          <w:szCs w:val="20"/>
          <w:lang w:val="el-GR"/>
        </w:rPr>
        <w:t>Α</w:t>
      </w:r>
      <w:r>
        <w:rPr>
          <w:b/>
          <w:sz w:val="20"/>
          <w:szCs w:val="20"/>
          <w:lang w:val="el-GR"/>
        </w:rPr>
        <w:t xml:space="preserve"> </w:t>
      </w:r>
      <w:r>
        <w:rPr>
          <w:b/>
          <w:sz w:val="20"/>
          <w:szCs w:val="20"/>
          <w:lang w:val="el-GR"/>
        </w:rPr>
        <w:t>ΧΑΡΑΚΤΗΡΙΣΤΙΚΑ</w:t>
      </w:r>
    </w:p>
    <w:p w:rsidR="005672D0" w:rsidRPr="00D231D3" w:rsidRDefault="005672D0" w:rsidP="005672D0">
      <w:pPr>
        <w:ind w:left="426" w:hanging="426"/>
        <w:rPr>
          <w:b/>
          <w:sz w:val="20"/>
          <w:szCs w:val="20"/>
          <w:lang w:val="el-GR"/>
        </w:rPr>
      </w:pPr>
      <w:bookmarkStart w:id="1" w:name="_GoBack"/>
      <w:bookmarkEnd w:id="1"/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5672D0" w:rsidRPr="00631775" w:rsidTr="001C3E4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2D0" w:rsidRPr="00720215" w:rsidRDefault="005672D0" w:rsidP="001C3E4C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72D0" w:rsidRPr="00D231D3" w:rsidRDefault="005672D0" w:rsidP="001C3E4C">
            <w:pPr>
              <w:spacing w:line="480" w:lineRule="auto"/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5672D0" w:rsidRPr="00631775" w:rsidTr="001C3E4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672D0" w:rsidRPr="00631775" w:rsidTr="001C3E4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672D0" w:rsidRPr="00720215" w:rsidTr="001C3E4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672D0" w:rsidRPr="00720215" w:rsidTr="001C3E4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5672D0" w:rsidRPr="00720215" w:rsidTr="001C3E4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D0" w:rsidRPr="00720215" w:rsidRDefault="005672D0" w:rsidP="001C3E4C">
            <w:pPr>
              <w:spacing w:line="48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752677">
      <w:footerReference w:type="default" r:id="rId7"/>
      <w:headerReference w:type="first" r:id="rId8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937" w:rsidRDefault="00AD5937">
      <w:r>
        <w:separator/>
      </w:r>
    </w:p>
  </w:endnote>
  <w:endnote w:type="continuationSeparator" w:id="0">
    <w:p w:rsidR="00AD5937" w:rsidRDefault="00AD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937" w:rsidRDefault="00AD5937">
      <w:r>
        <w:separator/>
      </w:r>
    </w:p>
  </w:footnote>
  <w:footnote w:type="continuationSeparator" w:id="0">
    <w:p w:rsidR="00AD5937" w:rsidRDefault="00AD5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9"/>
    <w:rsid w:val="00066161"/>
    <w:rsid w:val="00100964"/>
    <w:rsid w:val="0028479A"/>
    <w:rsid w:val="002B32CB"/>
    <w:rsid w:val="00313A65"/>
    <w:rsid w:val="004A3FB0"/>
    <w:rsid w:val="004A7624"/>
    <w:rsid w:val="00537B1D"/>
    <w:rsid w:val="00541CF0"/>
    <w:rsid w:val="005672D0"/>
    <w:rsid w:val="0057443D"/>
    <w:rsid w:val="00631775"/>
    <w:rsid w:val="00720215"/>
    <w:rsid w:val="00722542"/>
    <w:rsid w:val="00737E86"/>
    <w:rsid w:val="00752677"/>
    <w:rsid w:val="00890B1A"/>
    <w:rsid w:val="008F283E"/>
    <w:rsid w:val="009B0FE0"/>
    <w:rsid w:val="009F520D"/>
    <w:rsid w:val="00AD5937"/>
    <w:rsid w:val="00BA551E"/>
    <w:rsid w:val="00D0268B"/>
    <w:rsid w:val="00D231D3"/>
    <w:rsid w:val="00E80732"/>
    <w:rsid w:val="00F26839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59CF40"/>
  <w15:docId w15:val="{8389B441-6FB2-45BD-ACFB-74EB765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  <w:style w:type="paragraph" w:styleId="ad">
    <w:name w:val="Balloon Text"/>
    <w:basedOn w:val="a"/>
    <w:link w:val="Char"/>
    <w:uiPriority w:val="99"/>
    <w:semiHidden/>
    <w:unhideWhenUsed/>
    <w:rsid w:val="005672D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d"/>
    <w:uiPriority w:val="99"/>
    <w:semiHidden/>
    <w:rsid w:val="005672D0"/>
    <w:rPr>
      <w:rFonts w:ascii="Segoe UI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ΠΡΟΤΥΠΟ ΕΓΓΡΑΦΟ ΣΧΟΛΙΩΝ ΑΞΙΟΛΟΓΗΣΗΣ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ΠΡΟΤΥΠΟ ΕΓΓΡΑΦΟ ΣΧΟΛΙΩΝ ΑΞΙΟΛΟΓΗΣΗΣ</dc:title>
  <dc:creator>ΓΕΩΡΓΙΑ ΜΠΑΪΛΑ</dc:creator>
  <cp:keywords>ΠΡΟΜΗΘΕΙΑ ΦΟΡΗΤΟΥ ΑΝΑΠΝΕΥΣΤΗΡΑ_4ος</cp:keywords>
  <cp:lastModifiedBy>G Baila</cp:lastModifiedBy>
  <cp:revision>2</cp:revision>
  <cp:lastPrinted>2017-12-12T10:09:00Z</cp:lastPrinted>
  <dcterms:created xsi:type="dcterms:W3CDTF">2019-04-23T10:22:00Z</dcterms:created>
  <dcterms:modified xsi:type="dcterms:W3CDTF">2019-04-23T10:22:00Z</dcterms:modified>
</cp:coreProperties>
</file>