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12" w:rsidRPr="003E73CD" w:rsidRDefault="00CC1F12" w:rsidP="00CC1F12">
      <w:pPr>
        <w:pStyle w:val="1111111"/>
        <w:outlineLvl w:val="0"/>
      </w:pPr>
      <w:r w:rsidRPr="000D54D6">
        <w:rPr>
          <w:u w:val="single"/>
        </w:rPr>
        <w:t xml:space="preserve">ΜΕΡΟΣ </w:t>
      </w:r>
      <w:r>
        <w:rPr>
          <w:u w:val="single"/>
        </w:rPr>
        <w:t>Γ</w:t>
      </w:r>
      <w:r w:rsidRPr="000D54D6">
        <w:rPr>
          <w:u w:val="single"/>
        </w:rPr>
        <w:t>΄</w:t>
      </w:r>
      <w:r>
        <w:rPr>
          <w:u w:color="000000"/>
        </w:rPr>
        <w:t>:</w:t>
      </w:r>
      <w:r>
        <w:rPr>
          <w:u w:color="000000"/>
        </w:rPr>
        <w:tab/>
        <w:t>ΤΕΧΝΙΚΕΣ ΠΡΟΔΙΑΓΡΑΦΕΣ</w:t>
      </w:r>
    </w:p>
    <w:p w:rsidR="00CC1F12" w:rsidRPr="00F832D2" w:rsidRDefault="00CC1F12" w:rsidP="00CC1F12">
      <w:pPr>
        <w:rPr>
          <w:rFonts w:ascii="Tahoma" w:hAnsi="Tahoma" w:cs="Tahoma"/>
          <w:b w:val="0"/>
          <w:sz w:val="20"/>
          <w:szCs w:val="20"/>
          <w:lang w:val="el-GR"/>
        </w:rPr>
      </w:pPr>
    </w:p>
    <w:p w:rsidR="00CC1F12" w:rsidRDefault="00CC1F12" w:rsidP="00CC1F12">
      <w:pPr>
        <w:pStyle w:val="a3"/>
        <w:rPr>
          <w:rFonts w:ascii="Tahoma" w:hAnsi="Tahoma" w:cs="Tahoma"/>
          <w:bCs/>
          <w:sz w:val="20"/>
          <w:szCs w:val="20"/>
          <w:lang w:val="el-GR"/>
        </w:rPr>
      </w:pPr>
      <w:r w:rsidRPr="00340A0C">
        <w:rPr>
          <w:rFonts w:ascii="Tahoma" w:hAnsi="Tahoma" w:cs="Tahoma"/>
          <w:bCs/>
          <w:sz w:val="20"/>
          <w:szCs w:val="20"/>
          <w:lang w:val="el-GR"/>
        </w:rPr>
        <w:t xml:space="preserve">Προσωπικοί Η/Υ με επεξεργαστή 64 </w:t>
      </w:r>
      <w:proofErr w:type="spellStart"/>
      <w:r w:rsidRPr="00340A0C">
        <w:rPr>
          <w:rFonts w:ascii="Tahoma" w:hAnsi="Tahoma" w:cs="Tahoma"/>
          <w:bCs/>
          <w:sz w:val="20"/>
          <w:szCs w:val="20"/>
          <w:lang w:val="el-GR"/>
        </w:rPr>
        <w:t>Bit</w:t>
      </w:r>
      <w:proofErr w:type="spellEnd"/>
      <w:r w:rsidRPr="00340A0C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proofErr w:type="spellStart"/>
      <w:r w:rsidRPr="00340A0C">
        <w:rPr>
          <w:rFonts w:ascii="Tahoma" w:hAnsi="Tahoma" w:cs="Tahoma"/>
          <w:bCs/>
          <w:sz w:val="20"/>
          <w:szCs w:val="20"/>
          <w:lang w:val="el-GR"/>
        </w:rPr>
        <w:t>Intel</w:t>
      </w:r>
      <w:proofErr w:type="spellEnd"/>
      <w:r w:rsidRPr="00340A0C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proofErr w:type="spellStart"/>
      <w:r w:rsidRPr="00340A0C">
        <w:rPr>
          <w:rFonts w:ascii="Tahoma" w:hAnsi="Tahoma" w:cs="Tahoma"/>
          <w:bCs/>
          <w:sz w:val="20"/>
          <w:szCs w:val="20"/>
          <w:lang w:val="el-GR"/>
        </w:rPr>
        <w:t>Core</w:t>
      </w:r>
      <w:proofErr w:type="spellEnd"/>
      <w:r w:rsidRPr="00340A0C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proofErr w:type="spellStart"/>
      <w:r w:rsidRPr="00340A0C">
        <w:rPr>
          <w:rFonts w:ascii="Tahoma" w:hAnsi="Tahoma" w:cs="Tahoma"/>
          <w:bCs/>
          <w:sz w:val="20"/>
          <w:szCs w:val="20"/>
        </w:rPr>
        <w:t>i</w:t>
      </w:r>
      <w:proofErr w:type="spellEnd"/>
      <w:r w:rsidRPr="00340A0C">
        <w:rPr>
          <w:rFonts w:ascii="Tahoma" w:hAnsi="Tahoma" w:cs="Tahoma"/>
          <w:bCs/>
          <w:sz w:val="20"/>
          <w:szCs w:val="20"/>
          <w:lang w:val="el-GR"/>
        </w:rPr>
        <w:t>5≥3.0GHz</w:t>
      </w:r>
      <w:r w:rsidRPr="00340A0C">
        <w:rPr>
          <w:rFonts w:ascii="Tahoma" w:hAnsi="Tahoma" w:cs="Tahoma"/>
          <w:bCs/>
          <w:sz w:val="20"/>
          <w:szCs w:val="20"/>
          <w:lang w:val="el-GR"/>
        </w:rPr>
        <w:br/>
        <w:t xml:space="preserve">(καινούργιοι ή ανακατασκευασμένοι - </w:t>
      </w:r>
      <w:proofErr w:type="spellStart"/>
      <w:r w:rsidRPr="00340A0C">
        <w:rPr>
          <w:rFonts w:ascii="Tahoma" w:hAnsi="Tahoma" w:cs="Tahoma"/>
          <w:bCs/>
          <w:sz w:val="20"/>
          <w:szCs w:val="20"/>
          <w:lang w:val="el-GR"/>
        </w:rPr>
        <w:t>Refurbished</w:t>
      </w:r>
      <w:proofErr w:type="spellEnd"/>
      <w:r w:rsidRPr="00340A0C">
        <w:rPr>
          <w:rFonts w:ascii="Tahoma" w:hAnsi="Tahoma" w:cs="Tahoma"/>
          <w:bCs/>
          <w:sz w:val="20"/>
          <w:szCs w:val="20"/>
          <w:lang w:val="el-GR"/>
        </w:rPr>
        <w:t xml:space="preserve">) </w:t>
      </w:r>
    </w:p>
    <w:p w:rsidR="00CC1F12" w:rsidRPr="00340A0C" w:rsidRDefault="00CC1F12" w:rsidP="00CC1F12">
      <w:pPr>
        <w:pStyle w:val="a3"/>
        <w:rPr>
          <w:rFonts w:ascii="Tahoma" w:hAnsi="Tahoma" w:cs="Tahoma"/>
          <w:bCs/>
          <w:sz w:val="20"/>
          <w:szCs w:val="20"/>
          <w:lang w:val="el-GR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8"/>
        <w:gridCol w:w="2530"/>
        <w:gridCol w:w="3260"/>
      </w:tblGrid>
      <w:tr w:rsidR="00CC1F12" w:rsidRPr="00340A0C" w:rsidTr="006A454B">
        <w:trPr>
          <w:jc w:val="center"/>
        </w:trPr>
        <w:tc>
          <w:tcPr>
            <w:tcW w:w="4558" w:type="dxa"/>
            <w:shd w:val="pct20" w:color="auto" w:fill="auto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sz w:val="20"/>
                <w:szCs w:val="20"/>
                <w:lang w:val="el-GR"/>
              </w:rPr>
              <w:t>ΠΕΡΙΓΡΑΦΗ</w:t>
            </w:r>
          </w:p>
        </w:tc>
        <w:tc>
          <w:tcPr>
            <w:tcW w:w="2530" w:type="dxa"/>
            <w:shd w:val="pct20" w:color="auto" w:fill="auto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sz w:val="20"/>
                <w:szCs w:val="20"/>
                <w:lang w:val="el-GR"/>
              </w:rPr>
              <w:t>ΑΠΑΙΤΗΣΗ</w:t>
            </w:r>
          </w:p>
        </w:tc>
        <w:tc>
          <w:tcPr>
            <w:tcW w:w="3260" w:type="dxa"/>
            <w:shd w:val="pct20" w:color="auto" w:fill="auto"/>
            <w:vAlign w:val="center"/>
          </w:tcPr>
          <w:p w:rsidR="00CC1F12" w:rsidRPr="00340A0C" w:rsidRDefault="00CC1F12" w:rsidP="006A454B">
            <w:pPr>
              <w:pStyle w:val="a3"/>
              <w:jc w:val="lef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sz w:val="20"/>
                <w:szCs w:val="20"/>
                <w:lang w:val="el-GR"/>
              </w:rPr>
              <w:t>ΑΠΑΝΤΗΣΗ  -ΠΑΡΑΠΟΜΠΗ</w:t>
            </w: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Γενικά Χαρακτηριστικά: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trHeight w:val="314"/>
          <w:jc w:val="center"/>
        </w:trPr>
        <w:tc>
          <w:tcPr>
            <w:tcW w:w="4558" w:type="dxa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Αριθμός Τεμαχίων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sz w:val="20"/>
                <w:szCs w:val="20"/>
              </w:rPr>
              <w:t>160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Να προέρχονται από διεθνή κατασκευαστή.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Να αναφερθεί ο κατασκευαστής και το μοντέλο.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Επεξεργαστής: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Επεξεργαστής τεχνολογίας 64 </w:t>
            </w:r>
            <w:proofErr w:type="spellStart"/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ΒitIntelCore</w:t>
            </w:r>
            <w:proofErr w:type="spellEnd"/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Ι5 τουλάχιστον 4</w:t>
            </w:r>
            <w:r w:rsidRPr="00340A0C">
              <w:rPr>
                <w:rFonts w:ascii="Tahoma" w:hAnsi="Tahoma" w:cs="Tahoma"/>
                <w:b w:val="0"/>
                <w:sz w:val="20"/>
                <w:szCs w:val="20"/>
                <w:vertAlign w:val="superscript"/>
                <w:lang w:val="el-GR"/>
              </w:rPr>
              <w:t>ης</w:t>
            </w: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γενιάς, τεσσάρων πυρήνων</w:t>
            </w:r>
          </w:p>
          <w:p w:rsidR="00CC1F12" w:rsidRPr="00340A0C" w:rsidRDefault="00CC1F12" w:rsidP="006A454B">
            <w:pPr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(να αναφερθεί το μοντέλο) ή νεώτερο 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Συχνότητα λειτουργίας (</w:t>
            </w:r>
            <w:proofErr w:type="spellStart"/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GHz</w:t>
            </w:r>
            <w:proofErr w:type="spellEnd"/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)</w:t>
            </w:r>
          </w:p>
        </w:tc>
        <w:tc>
          <w:tcPr>
            <w:tcW w:w="2530" w:type="dxa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≥3.</w:t>
            </w:r>
            <w:r w:rsidRPr="00340A0C">
              <w:rPr>
                <w:rFonts w:ascii="Tahoma" w:hAnsi="Tahoma" w:cs="Tahoma"/>
                <w:b w:val="0"/>
                <w:sz w:val="20"/>
                <w:szCs w:val="20"/>
              </w:rPr>
              <w:t>0</w:t>
            </w: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Βασική -εγγενής συχνότητα λειτουργίας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Μνήμη </w:t>
            </w:r>
            <w:proofErr w:type="spellStart"/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cache</w:t>
            </w:r>
            <w:proofErr w:type="spellEnd"/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(MΒ)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≥ </w:t>
            </w:r>
            <w:r w:rsidRPr="00340A0C">
              <w:rPr>
                <w:rFonts w:ascii="Tahoma" w:hAnsi="Tahoma" w:cs="Tahoma"/>
                <w:b w:val="0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>Bus Speed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≥5 GT/s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Λιθογραφία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≤ 22nm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Μητρική Κάρτα (</w:t>
            </w:r>
            <w:proofErr w:type="spellStart"/>
            <w:r w:rsidRPr="00340A0C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Motherboard</w:t>
            </w:r>
            <w:proofErr w:type="spellEnd"/>
            <w:r w:rsidRPr="00340A0C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):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θύρες USB 2.0 (οι 2 τουλάχιστον στο εμπρόσθιο μέρος)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≥ 6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θύρες USB 3.0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≥</w:t>
            </w:r>
            <w:r w:rsidRPr="00340A0C">
              <w:rPr>
                <w:rFonts w:ascii="Tahoma" w:hAnsi="Tahoma" w:cs="Tahoma"/>
                <w:b w:val="0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Θύρα PCI </w:t>
            </w:r>
            <w:proofErr w:type="spellStart"/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express</w:t>
            </w:r>
            <w:proofErr w:type="spellEnd"/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16x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≥ </w:t>
            </w:r>
            <w:r w:rsidRPr="00340A0C">
              <w:rPr>
                <w:rFonts w:ascii="Tahoma" w:hAnsi="Tahoma" w:cs="Tahoma"/>
                <w:b w:val="0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Θύρα PCI </w:t>
            </w:r>
            <w:proofErr w:type="spellStart"/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express</w:t>
            </w:r>
            <w:proofErr w:type="spellEnd"/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1x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≥ 1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Σειριακές θύρες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≥ 1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VGA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1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</w:rPr>
            </w:pPr>
            <w:proofErr w:type="spellStart"/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DisplayPort</w:t>
            </w:r>
            <w:proofErr w:type="spellEnd"/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proofErr w:type="spellStart"/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Audioline</w:t>
            </w:r>
            <w:proofErr w:type="spellEnd"/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in</w:t>
            </w:r>
            <w:proofErr w:type="spellEnd"/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proofErr w:type="spellStart"/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Audiolineout</w:t>
            </w:r>
            <w:proofErr w:type="spellEnd"/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LAN RJ-45 100/1000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Κεντρική Μνήμη: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5D3482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Τεχνολογία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DDR3 (1333 </w:t>
            </w: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MHz</w:t>
            </w:r>
            <w:proofErr w:type="spellEnd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) ή νεότερης τεχνολογίας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Χωρητικότητα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≥ 8 GB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Δυνατότητα επέκτασης μνήμης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≥ 16 GB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Μονάδα Σκληρού Δίσκου (HDD)</w:t>
            </w:r>
            <w:r w:rsidRPr="00340A0C">
              <w:rPr>
                <w:rFonts w:ascii="Tahoma" w:hAnsi="Tahoma" w:cs="Tahoma"/>
                <w:sz w:val="20"/>
                <w:szCs w:val="20"/>
                <w:u w:val="single"/>
                <w:lang w:val="el-GR"/>
              </w:rPr>
              <w:t>καινούργιος και αμεταχείριστος, όχι ανακατασκευασμένος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Κωδικοί  (κατά την παραλαβή τους θα ελεγχθούν όλοι οι σκληροί δίσκοι)</w:t>
            </w:r>
          </w:p>
        </w:tc>
        <w:tc>
          <w:tcPr>
            <w:tcW w:w="2530" w:type="dxa"/>
            <w:shd w:val="clear" w:color="auto" w:fill="FFFFFF" w:themeFill="background1"/>
            <w:vAlign w:val="center"/>
          </w:tcPr>
          <w:p w:rsidR="00CC1F12" w:rsidRPr="00023526" w:rsidRDefault="00CC1F12" w:rsidP="006A454B">
            <w:pPr>
              <w:rPr>
                <w:rFonts w:ascii="Tahoma" w:hAnsi="Tahoma" w:cs="Tahoma"/>
                <w:b w:val="0"/>
                <w:sz w:val="20"/>
                <w:szCs w:val="20"/>
              </w:rPr>
            </w:pP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ST1000DM010</w:t>
            </w: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 xml:space="preserve">ή </w:t>
            </w: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</w:rPr>
              <w:t>WD10EZEX</w:t>
            </w:r>
          </w:p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shd w:val="clear" w:color="auto" w:fill="FFFFFF" w:themeFill="background1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Χωρητικότητα</w:t>
            </w:r>
          </w:p>
        </w:tc>
        <w:tc>
          <w:tcPr>
            <w:tcW w:w="2530" w:type="dxa"/>
            <w:shd w:val="clear" w:color="auto" w:fill="FFFFFF" w:themeFill="background1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bCs/>
                <w:sz w:val="20"/>
                <w:szCs w:val="20"/>
              </w:rPr>
              <w:t>1TB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shd w:val="clear" w:color="auto" w:fill="FFFFFF" w:themeFill="background1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Ταχύτητα περιστροφής (σε RPM)</w:t>
            </w:r>
          </w:p>
        </w:tc>
        <w:tc>
          <w:tcPr>
            <w:tcW w:w="2530" w:type="dxa"/>
            <w:shd w:val="clear" w:color="auto" w:fill="FFFFFF" w:themeFill="background1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≥ 7200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shd w:val="clear" w:color="auto" w:fill="FFFFFF" w:themeFill="background1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Τύπος διαύλου</w:t>
            </w:r>
          </w:p>
        </w:tc>
        <w:tc>
          <w:tcPr>
            <w:tcW w:w="2530" w:type="dxa"/>
            <w:shd w:val="clear" w:color="auto" w:fill="FFFFFF" w:themeFill="background1"/>
            <w:vAlign w:val="center"/>
          </w:tcPr>
          <w:p w:rsidR="00CC1F12" w:rsidRPr="00023526" w:rsidRDefault="00CC1F12" w:rsidP="006A454B">
            <w:pPr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SATA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3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ή ανώτερο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5D3482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Κάρτα γραφικών (αποδεκτό και </w:t>
            </w:r>
            <w:proofErr w:type="spellStart"/>
            <w:r w:rsidRPr="00340A0C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on</w:t>
            </w:r>
            <w:proofErr w:type="spellEnd"/>
            <w:r w:rsidRPr="00340A0C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340A0C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board</w:t>
            </w:r>
            <w:proofErr w:type="spellEnd"/>
            <w:r w:rsidRPr="00340A0C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):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Να διαθέτει έξοδο VGA για βίντεο</w:t>
            </w:r>
            <w:r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</w:t>
            </w: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προβολέα και  1 </w:t>
            </w:r>
            <w:proofErr w:type="spellStart"/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Displayport</w:t>
            </w:r>
            <w:proofErr w:type="spellEnd"/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Μνήμη της κάρτας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Να αναφερθεί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Υποστηριζόμενη ανάλυση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≥ 2048x1536 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Ελάχιστη κάθετη συχνότητα σάρωσης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≥ 60Hz στα 1280×1024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Κύκλωμα Ήχου (αποδεκτό και </w:t>
            </w:r>
            <w:proofErr w:type="spellStart"/>
            <w:r w:rsidRPr="00340A0C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on</w:t>
            </w:r>
            <w:proofErr w:type="spellEnd"/>
            <w:r w:rsidRPr="00340A0C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340A0C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board</w:t>
            </w:r>
            <w:proofErr w:type="spellEnd"/>
            <w:r w:rsidRPr="00340A0C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)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 xml:space="preserve">Εσωτερικό ηχείο 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Cs/>
                <w:sz w:val="20"/>
                <w:szCs w:val="20"/>
                <w:lang w:val="el-GR"/>
              </w:rPr>
              <w:lastRenderedPageBreak/>
              <w:t>Κάρτα δικτύου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proofErr w:type="spellStart"/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Ethernetcard</w:t>
            </w:r>
            <w:proofErr w:type="spellEnd"/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10/100/1000 </w:t>
            </w:r>
            <w:proofErr w:type="spellStart"/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Mbps</w:t>
            </w:r>
            <w:proofErr w:type="spellEnd"/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</w:tr>
      <w:tr w:rsidR="00CC1F12" w:rsidRPr="005D3482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Συσκευή ανάγνωσης &amp; εγγραφής οπτικών δίσκων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DVD/CD SATA ή νεότερης τεχνολογίας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Ταχύτητα ανάγνωσης DVD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≥ 8X</w:t>
            </w:r>
          </w:p>
        </w:tc>
        <w:tc>
          <w:tcPr>
            <w:tcW w:w="326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Διασύνδεση SATA ή νεότερης τεχνολογίας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Πληκτρολόγιο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Πληκτρολόγιο 105 πλήκτρων ενσύρματο USB, με σχεδιασμό για αντοχή σε υγρά (</w:t>
            </w:r>
            <w:proofErr w:type="spellStart"/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spill</w:t>
            </w:r>
            <w:proofErr w:type="spellEnd"/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resistant</w:t>
            </w:r>
            <w:proofErr w:type="spellEnd"/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design</w:t>
            </w:r>
            <w:proofErr w:type="spellEnd"/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),τύπου </w:t>
            </w:r>
            <w:proofErr w:type="spellStart"/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Qwerty</w:t>
            </w:r>
            <w:proofErr w:type="spellEnd"/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και μόνιμα αποτυπωμένους τους Ελληνικούς χαρακτήρες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Ποντίκι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  <w:vAlign w:val="center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Ποντίκι οπτικό με ανάλυση 1000dpi ενσύρματο USB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</w:tcPr>
          <w:p w:rsidR="00CC1F12" w:rsidRPr="00023526" w:rsidRDefault="00CC1F12" w:rsidP="006A454B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Κουτί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Κουτί</w:t>
            </w:r>
            <w:r w:rsidRPr="00340A0C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>Minitower</w:t>
            </w: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ή</w:t>
            </w:r>
            <w:r w:rsidRPr="00340A0C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r w:rsidRPr="00340A0C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>Mi</w:t>
            </w:r>
            <w:proofErr w:type="spellStart"/>
            <w:r w:rsidRPr="00340A0C">
              <w:rPr>
                <w:rFonts w:ascii="Tahoma" w:hAnsi="Tahoma" w:cs="Tahoma"/>
                <w:b w:val="0"/>
                <w:sz w:val="20"/>
                <w:szCs w:val="20"/>
              </w:rPr>
              <w:t>crot</w:t>
            </w:r>
            <w:r w:rsidRPr="00340A0C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>ower</w:t>
            </w:r>
            <w:proofErr w:type="spellEnd"/>
            <w:r w:rsidRPr="00340A0C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ή</w:t>
            </w:r>
            <w:r w:rsidRPr="00340A0C">
              <w:rPr>
                <w:rFonts w:ascii="Tahoma" w:hAnsi="Tahoma" w:cs="Tahoma"/>
                <w:b w:val="0"/>
                <w:sz w:val="20"/>
                <w:szCs w:val="20"/>
              </w:rPr>
              <w:t xml:space="preserve"> SFF.</w:t>
            </w:r>
          </w:p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</w:rPr>
              <w:t>≥4</w:t>
            </w: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θύρες</w:t>
            </w:r>
            <w:r w:rsidRPr="00340A0C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r w:rsidRPr="00340A0C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>USB</w:t>
            </w:r>
            <w:r w:rsidRPr="00340A0C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στο</w:t>
            </w:r>
            <w:r w:rsidRPr="00340A0C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εμπρός</w:t>
            </w:r>
            <w:r w:rsidRPr="00340A0C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μέρος</w:t>
            </w:r>
            <w:r w:rsidRPr="00340A0C">
              <w:rPr>
                <w:rFonts w:ascii="Tahoma" w:hAnsi="Tahoma" w:cs="Tahoma"/>
                <w:b w:val="0"/>
                <w:sz w:val="20"/>
                <w:szCs w:val="20"/>
              </w:rPr>
              <w:t>.</w:t>
            </w:r>
          </w:p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Τροφοδοσία που να είναι επαρκής στην προτεινόμενη σύνθεση του συστήματος (100-240 VAC, 50-60 </w:t>
            </w:r>
            <w:proofErr w:type="spellStart"/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Ηz</w:t>
            </w:r>
            <w:proofErr w:type="spellEnd"/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αυτόματα υπό πλήρες φορτίο)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</w:tcPr>
          <w:p w:rsidR="00CC1F12" w:rsidRPr="00023526" w:rsidRDefault="00CC1F12" w:rsidP="006A454B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Πιστοποιήσεις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Να πληροί πιστοποίηση </w:t>
            </w:r>
            <w:r w:rsidRPr="00340A0C">
              <w:rPr>
                <w:rFonts w:ascii="Tahoma" w:hAnsi="Tahoma" w:cs="Tahoma"/>
                <w:b w:val="0"/>
                <w:sz w:val="20"/>
                <w:szCs w:val="20"/>
              </w:rPr>
              <w:t>CE</w:t>
            </w: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, </w:t>
            </w:r>
            <w:r w:rsidRPr="00340A0C">
              <w:rPr>
                <w:rFonts w:ascii="Tahoma" w:hAnsi="Tahoma" w:cs="Tahoma"/>
                <w:b w:val="0"/>
                <w:bCs/>
                <w:sz w:val="20"/>
                <w:szCs w:val="20"/>
              </w:rPr>
              <w:t>ENERGYSTAR</w:t>
            </w:r>
            <w:r w:rsidRPr="00340A0C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 xml:space="preserve">, </w:t>
            </w:r>
            <w:r w:rsidRPr="00340A0C">
              <w:rPr>
                <w:rFonts w:ascii="Tahoma" w:hAnsi="Tahoma" w:cs="Tahoma"/>
                <w:b w:val="0"/>
                <w:bCs/>
                <w:sz w:val="20"/>
                <w:szCs w:val="20"/>
              </w:rPr>
              <w:t>EPEAT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</w:tcPr>
          <w:p w:rsidR="00CC1F12" w:rsidRPr="00023526" w:rsidRDefault="00CC1F12" w:rsidP="006A454B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Για Ανακατασκευασμένα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</w:tcPr>
          <w:p w:rsidR="00CC1F12" w:rsidRPr="00340A0C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Να έχουν περάσει πλήρη τεχνικό έλεγχο και να είναι ξαναβαμμένα στα εργοστασιακά τους χρώματα (GRADE A)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</w:tcPr>
          <w:p w:rsidR="00CC1F12" w:rsidRPr="00023526" w:rsidRDefault="00CC1F12" w:rsidP="006A454B">
            <w:pPr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Να προέρχονται από εταιρία ανακατασκευής με πιστοποίηση ISO 27001:2013 &amp;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ISO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9001:2015</w:t>
            </w:r>
          </w:p>
          <w:p w:rsidR="00CC1F12" w:rsidRPr="00023526" w:rsidRDefault="00CC1F12" w:rsidP="006A454B">
            <w:pPr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H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εταιρεία ανακατασκευής να είναι πιστοποιημένη να εμπορεύεται και να εγκαθιστά άδειες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bidi="en-US"/>
              </w:rPr>
              <w:t>Windows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bidi="en-US"/>
              </w:rPr>
              <w:t>MAR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(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bidi="en-US"/>
              </w:rPr>
              <w:t>Microsoft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bidi="en-US"/>
              </w:rPr>
              <w:t>Authorized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bidi="en-US"/>
              </w:rPr>
              <w:t>Refurbish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) στα μηχανήματά της.</w:t>
            </w:r>
          </w:p>
        </w:tc>
        <w:tc>
          <w:tcPr>
            <w:tcW w:w="2530" w:type="dxa"/>
            <w:vAlign w:val="center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340A0C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</w:tr>
      <w:tr w:rsidR="00CC1F12" w:rsidRPr="00340A0C" w:rsidTr="006A454B">
        <w:trPr>
          <w:jc w:val="center"/>
        </w:trPr>
        <w:tc>
          <w:tcPr>
            <w:tcW w:w="4558" w:type="dxa"/>
          </w:tcPr>
          <w:p w:rsidR="00CC1F12" w:rsidRPr="00023526" w:rsidRDefault="00CC1F12" w:rsidP="006A454B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Εγκατεστημένο Λειτουργικό σύστημα 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Microsoft Windows 10 Pro GR 64 </w:t>
            </w:r>
            <w:proofErr w:type="spellStart"/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</w:rPr>
              <w:t>bitREF</w:t>
            </w:r>
            <w:proofErr w:type="spellEnd"/>
          </w:p>
        </w:tc>
        <w:tc>
          <w:tcPr>
            <w:tcW w:w="3260" w:type="dxa"/>
          </w:tcPr>
          <w:p w:rsidR="00CC1F12" w:rsidRPr="00340A0C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</w:tbl>
    <w:p w:rsidR="00CC1F12" w:rsidRPr="00F9062C" w:rsidRDefault="00CC1F12" w:rsidP="00CC1F12">
      <w:pPr>
        <w:pStyle w:val="a3"/>
        <w:rPr>
          <w:rFonts w:cs="Calibri"/>
          <w:sz w:val="22"/>
        </w:rPr>
      </w:pPr>
    </w:p>
    <w:p w:rsidR="00CC1F12" w:rsidRPr="00AD72D3" w:rsidRDefault="00CC1F12" w:rsidP="00CC1F12">
      <w:pPr>
        <w:rPr>
          <w:rFonts w:cs="Calibri"/>
          <w:sz w:val="22"/>
        </w:rPr>
      </w:pPr>
    </w:p>
    <w:p w:rsidR="00CC1F12" w:rsidRPr="005B012F" w:rsidRDefault="00CC1F12" w:rsidP="00CC1F12">
      <w:pPr>
        <w:rPr>
          <w:rFonts w:ascii="Tahoma" w:hAnsi="Tahoma" w:cs="Tahoma"/>
          <w:sz w:val="20"/>
          <w:szCs w:val="20"/>
          <w:lang w:val="el-GR"/>
        </w:rPr>
      </w:pPr>
      <w:r w:rsidRPr="005B012F">
        <w:rPr>
          <w:rFonts w:ascii="Tahoma" w:hAnsi="Tahoma" w:cs="Tahoma"/>
          <w:sz w:val="20"/>
          <w:szCs w:val="20"/>
          <w:lang w:val="el-GR"/>
        </w:rPr>
        <w:t xml:space="preserve">Προσωπικοί Η/Υ υψηλών απαιτήσεων με επεξεργαστή 64 </w:t>
      </w:r>
      <w:proofErr w:type="spellStart"/>
      <w:r w:rsidRPr="005B012F">
        <w:rPr>
          <w:rFonts w:ascii="Tahoma" w:hAnsi="Tahoma" w:cs="Tahoma"/>
          <w:sz w:val="20"/>
          <w:szCs w:val="20"/>
          <w:lang w:val="el-GR"/>
        </w:rPr>
        <w:t>BitIntelCore</w:t>
      </w:r>
      <w:proofErr w:type="spellEnd"/>
      <w:r w:rsidRPr="005B012F">
        <w:rPr>
          <w:rFonts w:ascii="Tahoma" w:hAnsi="Tahoma" w:cs="Tahoma"/>
          <w:sz w:val="20"/>
          <w:szCs w:val="20"/>
          <w:lang w:val="el-GR"/>
        </w:rPr>
        <w:t xml:space="preserve"> i7 ≥ 2.9 </w:t>
      </w:r>
      <w:proofErr w:type="spellStart"/>
      <w:r w:rsidRPr="005B012F">
        <w:rPr>
          <w:rFonts w:ascii="Tahoma" w:hAnsi="Tahoma" w:cs="Tahoma"/>
          <w:sz w:val="20"/>
          <w:szCs w:val="20"/>
          <w:lang w:val="el-GR"/>
        </w:rPr>
        <w:t>GHz</w:t>
      </w:r>
      <w:proofErr w:type="spellEnd"/>
      <w:r w:rsidRPr="005B012F">
        <w:rPr>
          <w:rFonts w:ascii="Tahoma" w:hAnsi="Tahoma" w:cs="Tahoma"/>
          <w:sz w:val="20"/>
          <w:szCs w:val="20"/>
          <w:lang w:val="el-GR"/>
        </w:rPr>
        <w:t xml:space="preserve"> καινούργιοι (όχι ανακατασκευασμένοι - </w:t>
      </w:r>
      <w:proofErr w:type="spellStart"/>
      <w:r w:rsidRPr="005B012F">
        <w:rPr>
          <w:rFonts w:ascii="Tahoma" w:hAnsi="Tahoma" w:cs="Tahoma"/>
          <w:sz w:val="20"/>
          <w:szCs w:val="20"/>
          <w:lang w:val="el-GR"/>
        </w:rPr>
        <w:t>Refurbished</w:t>
      </w:r>
      <w:proofErr w:type="spellEnd"/>
      <w:r w:rsidRPr="005B012F">
        <w:rPr>
          <w:rFonts w:ascii="Tahoma" w:hAnsi="Tahoma" w:cs="Tahoma"/>
          <w:sz w:val="20"/>
          <w:szCs w:val="20"/>
          <w:lang w:val="el-GR"/>
        </w:rPr>
        <w:t xml:space="preserve">) 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8"/>
        <w:gridCol w:w="2530"/>
        <w:gridCol w:w="3260"/>
      </w:tblGrid>
      <w:tr w:rsidR="00CC1F12" w:rsidRPr="00023526" w:rsidTr="006A454B">
        <w:trPr>
          <w:jc w:val="center"/>
        </w:trPr>
        <w:tc>
          <w:tcPr>
            <w:tcW w:w="4558" w:type="dxa"/>
            <w:shd w:val="pct20" w:color="auto" w:fill="auto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ΠΕΡΙΓΡΑΦΗ</w:t>
            </w:r>
          </w:p>
        </w:tc>
        <w:tc>
          <w:tcPr>
            <w:tcW w:w="2530" w:type="dxa"/>
            <w:shd w:val="pct20" w:color="auto" w:fill="auto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ΑΠΑΙΤΗΣΗ</w:t>
            </w:r>
          </w:p>
        </w:tc>
        <w:tc>
          <w:tcPr>
            <w:tcW w:w="3260" w:type="dxa"/>
            <w:shd w:val="pct20" w:color="auto" w:fill="auto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ΑΠΑΝΤΗΣΗ – ΠΑΡΑΠΟΜΠΗ</w:t>
            </w: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Γενικά Χαρακτηριστικά: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trHeight w:val="314"/>
          <w:jc w:val="center"/>
        </w:trPr>
        <w:tc>
          <w:tcPr>
            <w:tcW w:w="4558" w:type="dxa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Αριθμός Τεμαχίων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trHeight w:val="314"/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Να προέρχονται από διεθνή κατασκευαστή.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trHeight w:val="314"/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Να αναφερθεί ο κατασκευαστής και το μοντέλο.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Επεξεργαστής: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Επεξεργαστής τεχνολογίας 64 </w:t>
            </w: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BitIntelCore</w:t>
            </w:r>
            <w:proofErr w:type="spellEnd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i7 τουλάχιστον 10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vertAlign w:val="superscript"/>
                <w:lang w:val="el-GR"/>
              </w:rPr>
              <w:t>ης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γενιάς, τεσσάρων πυρήνων (να αναφερθεί το μοντέλο) ή νεώτερο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trHeight w:val="426"/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Συχνότητα λειτουργίας (</w:t>
            </w: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GHz</w:t>
            </w:r>
            <w:proofErr w:type="spellEnd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)</w:t>
            </w:r>
          </w:p>
        </w:tc>
        <w:tc>
          <w:tcPr>
            <w:tcW w:w="2530" w:type="dxa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≥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2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.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 xml:space="preserve">9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Βασική -εγγενής συχνότητα λειτουργίας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Μνήμη </w:t>
            </w: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cache</w:t>
            </w:r>
            <w:proofErr w:type="spellEnd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(MΒ)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≥ 16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>Bus Speed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≥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8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GT/s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lastRenderedPageBreak/>
              <w:t>Λιθογραφία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≤ 22nm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Μητρική Κάρτα (</w:t>
            </w:r>
            <w:proofErr w:type="spellStart"/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Motherboard</w:t>
            </w:r>
            <w:proofErr w:type="spellEnd"/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):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θύρες USB 2.0(οι 2 τουλάχιστον στο εμπρόσθιο μέρος)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≥4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θύρες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>USB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3.0 ή νεότερη (οι 2 τουλάχιστον στο εμπρόσθιο μέρος)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≥ 5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Θύρα PCI </w:t>
            </w: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express</w:t>
            </w:r>
            <w:proofErr w:type="spellEnd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16x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≥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Θύρα PCI </w:t>
            </w: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express</w:t>
            </w:r>
            <w:proofErr w:type="spellEnd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1x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≥2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>Σειριακές</w:t>
            </w:r>
            <w:proofErr w:type="spellEnd"/>
            <w:r w:rsidRPr="00023526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>θύρες</w:t>
            </w:r>
            <w:proofErr w:type="spellEnd"/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≥ 1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>VGA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1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</w:rPr>
            </w:pP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DisplayPort</w:t>
            </w:r>
            <w:proofErr w:type="spellEnd"/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HDMI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>Port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Combo Audio Jack with headset support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1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Audiolineout</w:t>
            </w:r>
            <w:proofErr w:type="spellEnd"/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LAN RJ-45 100/1000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Κεντρική Μνήμη: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5D3482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Τεχνολογία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DDR4(2666 </w:t>
            </w: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MHz</w:t>
            </w:r>
            <w:proofErr w:type="spellEnd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) ή νεότερης τεχνολογίας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Χωρητικότητα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≥32 </w:t>
            </w: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GBσε</w:t>
            </w:r>
            <w:proofErr w:type="spellEnd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2 </w:t>
            </w: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Dimms</w:t>
            </w:r>
            <w:proofErr w:type="spellEnd"/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Μέγιστη υποστηριζόμενη μνήμη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≥ 64 GB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Μονάδα Σκληρού Δίσκου (</w:t>
            </w:r>
            <w:r w:rsidRPr="00023526">
              <w:rPr>
                <w:rFonts w:ascii="Tahoma" w:hAnsi="Tahoma" w:cs="Tahoma"/>
                <w:bCs/>
                <w:sz w:val="20"/>
                <w:szCs w:val="20"/>
              </w:rPr>
              <w:t>SSD</w:t>
            </w:r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)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Χωρητικότητα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≥ 256 GB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>Ταχύτητα</w:t>
            </w:r>
            <w:proofErr w:type="spellEnd"/>
            <w:r w:rsidRPr="00023526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>ανάγνωσης</w:t>
            </w:r>
            <w:proofErr w:type="spellEnd"/>
            <w:r w:rsidRPr="00023526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 xml:space="preserve"> (MB/s)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≥1500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</w:pP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>Ταχύτητα</w:t>
            </w:r>
            <w:proofErr w:type="spellEnd"/>
            <w:r w:rsidRPr="00023526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>εγγραφής</w:t>
            </w:r>
            <w:proofErr w:type="spellEnd"/>
            <w:r w:rsidRPr="00023526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 xml:space="preserve"> (MB/s)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≥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700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Τύπος διαύλου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M.2 2280 </w:t>
            </w: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PCIeNVMe</w:t>
            </w:r>
            <w:proofErr w:type="spellEnd"/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5D3482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2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vertAlign w:val="superscript"/>
                <w:lang w:val="el-GR"/>
              </w:rPr>
              <w:t>η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Μονάδα Σκληρού Δίσκου (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SATA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):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>Χωρητικότητα</w:t>
            </w:r>
            <w:proofErr w:type="spellEnd"/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≥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1TB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>Ταχύτητα</w:t>
            </w:r>
            <w:proofErr w:type="spellEnd"/>
            <w:r w:rsidRPr="00023526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>Περιστοφής</w:t>
            </w:r>
            <w:proofErr w:type="spellEnd"/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≥7200 </w:t>
            </w: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rpm</w:t>
            </w:r>
            <w:proofErr w:type="spellEnd"/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Τύπος διαύλου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SATA 3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5D3482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Κάρτα γραφικών (αποδεκτό και </w:t>
            </w:r>
            <w:proofErr w:type="spellStart"/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on</w:t>
            </w:r>
            <w:proofErr w:type="spellEnd"/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board</w:t>
            </w:r>
            <w:proofErr w:type="spellEnd"/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):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Να διαθέτει έξοδο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>VGA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για </w:t>
            </w: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βιντεοπροβολέα</w:t>
            </w:r>
            <w:proofErr w:type="spellEnd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και 1 </w:t>
            </w: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>Displayport</w:t>
            </w:r>
            <w:proofErr w:type="spellEnd"/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Μνήμη της κάρτας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Να αναφερθεί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Υποστηριζόμενη ανάλυση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≥ 2048x1536 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Ελάχιστη κάθετη συχνότητα σάρωσης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≥ 60Hz στα 1280×1024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Κύκλωμα Ήχου (αποδεκτό και </w:t>
            </w:r>
            <w:proofErr w:type="spellStart"/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on</w:t>
            </w:r>
            <w:proofErr w:type="spellEnd"/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board</w:t>
            </w:r>
            <w:proofErr w:type="spellEnd"/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)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Εσωτερικό ηχείο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Κάρτα δικτύου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Ethernet</w:t>
            </w:r>
            <w:proofErr w:type="spellEnd"/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card</w:t>
            </w:r>
            <w:proofErr w:type="spellEnd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10/100/1000 </w:t>
            </w: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Mbps</w:t>
            </w:r>
            <w:proofErr w:type="spellEnd"/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</w:tr>
      <w:tr w:rsidR="00CC1F12" w:rsidRPr="005D3482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Συσκευή ανάγνωσης &amp; εγγραφής οπτικών δίσκων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DVD/CD SATA ή νεότερης τεχνολογίας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Ταχύτητα ανάγνωσης DVD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≥ 8X</w:t>
            </w:r>
          </w:p>
        </w:tc>
        <w:tc>
          <w:tcPr>
            <w:tcW w:w="326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Διασύνδεση SATA ή νεότερης τεχνολογίας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Πληκτρολόγιο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Πληκτρολόγιο 105 πλήκτρων ενσύρματο USB, με σχεδιασμό για αντοχή σε υγρά (</w:t>
            </w: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spill</w:t>
            </w:r>
            <w:proofErr w:type="spellEnd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resistant</w:t>
            </w:r>
            <w:proofErr w:type="spellEnd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design</w:t>
            </w:r>
            <w:proofErr w:type="spellEnd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),τύπου </w:t>
            </w: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Qwerty</w:t>
            </w:r>
            <w:proofErr w:type="spellEnd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και μόνιμα αποτυπωμένους τους Ελληνικούς χαρακτήρες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Ποντίκι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Ποντίκι οπτικό με ανάλυση 1000dpi ενσύρματο USB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</w:tcPr>
          <w:p w:rsidR="00CC1F12" w:rsidRPr="00023526" w:rsidRDefault="00CC1F12" w:rsidP="006A454B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Κουτί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Κουτί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>Midi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>tower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ή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>Mi</w:t>
            </w: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crot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>ower</w:t>
            </w:r>
            <w:proofErr w:type="spellEnd"/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.</w:t>
            </w:r>
          </w:p>
          <w:p w:rsidR="00CC1F12" w:rsidRPr="00023526" w:rsidRDefault="00CC1F12" w:rsidP="006A454B">
            <w:pPr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≥4 θύρες USB στο εμπρός μέρος.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lastRenderedPageBreak/>
              <w:t>Τροφοδοσία</w:t>
            </w:r>
            <w:proofErr w:type="spellEnd"/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≥ 300W active PFC / 80 PLUS Platinum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</w:pP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>Πιστοποιήσεις</w:t>
            </w:r>
            <w:proofErr w:type="spellEnd"/>
            <w:r w:rsidRPr="00023526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>: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Να πληροί πιστοποίηση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>CE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,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>ENERGYSTAR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,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n-AU"/>
              </w:rPr>
              <w:t>EPEAT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Να προέρχονται από εταιρία κατασκευής με πιστοποίηση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ISO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9001:2015 &amp; 14001:2015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</w:tcPr>
          <w:p w:rsidR="00CC1F12" w:rsidRPr="00023526" w:rsidRDefault="00CC1F12" w:rsidP="006A454B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Εγκατεστημένο Λειτουργικό σύστημα 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</w:rPr>
              <w:t>Microsoft Windows 10 Pro GR 64 bit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</w:tbl>
    <w:p w:rsidR="00CC1F12" w:rsidRPr="00AD72D3" w:rsidRDefault="00CC1F12" w:rsidP="00CC1F12">
      <w:pPr>
        <w:rPr>
          <w:rFonts w:cs="Calibri"/>
          <w:sz w:val="22"/>
        </w:rPr>
      </w:pPr>
    </w:p>
    <w:p w:rsidR="00CC1F12" w:rsidRPr="009E7D33" w:rsidRDefault="00CC1F12" w:rsidP="00CC1F12">
      <w:pPr>
        <w:pStyle w:val="a3"/>
        <w:rPr>
          <w:rFonts w:ascii="Tahoma" w:hAnsi="Tahoma" w:cs="Tahoma"/>
          <w:sz w:val="20"/>
          <w:szCs w:val="20"/>
          <w:lang w:val="el-GR"/>
        </w:rPr>
      </w:pPr>
      <w:r w:rsidRPr="009E7D33">
        <w:rPr>
          <w:rFonts w:ascii="Tahoma" w:hAnsi="Tahoma" w:cs="Tahoma"/>
          <w:sz w:val="20"/>
          <w:szCs w:val="20"/>
          <w:lang w:val="el-GR"/>
        </w:rPr>
        <w:t xml:space="preserve">Οθόνες (καινούργιες ή ανακατασκευασμένες - </w:t>
      </w:r>
      <w:proofErr w:type="spellStart"/>
      <w:r w:rsidRPr="009E7D33">
        <w:rPr>
          <w:rFonts w:ascii="Tahoma" w:hAnsi="Tahoma" w:cs="Tahoma"/>
          <w:sz w:val="20"/>
          <w:szCs w:val="20"/>
          <w:lang w:val="el-GR"/>
        </w:rPr>
        <w:t>Refurbished</w:t>
      </w:r>
      <w:proofErr w:type="spellEnd"/>
      <w:r w:rsidRPr="009E7D33">
        <w:rPr>
          <w:rFonts w:ascii="Tahoma" w:hAnsi="Tahoma" w:cs="Tahoma"/>
          <w:sz w:val="20"/>
          <w:szCs w:val="20"/>
          <w:lang w:val="el-GR"/>
        </w:rPr>
        <w:t>)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8"/>
        <w:gridCol w:w="2530"/>
        <w:gridCol w:w="3260"/>
      </w:tblGrid>
      <w:tr w:rsidR="00CC1F12" w:rsidRPr="00023526" w:rsidTr="006A454B">
        <w:trPr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ΠΕΡΙΓΡΑΦΗ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ΑΠΑΙΤΗΣΗ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ΑΠΑΝΤΗΣΗ – ΠΑΡΑΠΟΜΠΗ</w:t>
            </w: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2" w:rsidRPr="00023526" w:rsidRDefault="00CC1F12" w:rsidP="006A454B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Οθόνη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trHeight w:val="314"/>
          <w:jc w:val="center"/>
        </w:trPr>
        <w:tc>
          <w:tcPr>
            <w:tcW w:w="4558" w:type="dxa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Αριθμός Τεμαχίων</w:t>
            </w:r>
          </w:p>
        </w:tc>
        <w:tc>
          <w:tcPr>
            <w:tcW w:w="2530" w:type="dxa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  <w:r w:rsidRPr="00023526">
              <w:rPr>
                <w:rFonts w:ascii="Tahoma" w:hAnsi="Tahoma" w:cs="Tahoma"/>
                <w:sz w:val="20"/>
                <w:szCs w:val="20"/>
                <w:lang w:val="el-GR"/>
              </w:rPr>
              <w:t>1</w:t>
            </w:r>
            <w:r w:rsidRPr="00023526">
              <w:rPr>
                <w:rFonts w:ascii="Tahoma" w:hAnsi="Tahoma" w:cs="Tahoma"/>
                <w:sz w:val="20"/>
                <w:szCs w:val="20"/>
              </w:rPr>
              <w:t>61</w:t>
            </w:r>
          </w:p>
        </w:tc>
        <w:tc>
          <w:tcPr>
            <w:tcW w:w="3260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Τύπος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12" w:rsidRPr="00023526" w:rsidRDefault="00CC1F12" w:rsidP="006A454B">
            <w:pPr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LCD καινούργιο ή ανακατασκευασμένο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Μέγεθος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≥2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3.8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’’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 xml:space="preserve">Ανάλυση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≥ 1</w:t>
            </w: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</w:rPr>
              <w:t>92</w:t>
            </w: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0x10</w:t>
            </w: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</w:rPr>
              <w:t>8</w:t>
            </w: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 xml:space="preserve">Να ικανοποιεί τα </w:t>
            </w:r>
            <w:proofErr w:type="spellStart"/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standards</w:t>
            </w:r>
            <w:proofErr w:type="spellEnd"/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: TCO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Θύρες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</w:rPr>
              <w:t>VGA,DISPLAY PORT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proofErr w:type="spellStart"/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Contrast</w:t>
            </w:r>
            <w:proofErr w:type="spellEnd"/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Ratio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1000:1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Ενσωματωμένα ηχεία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Προαιρετικά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Καλώδιο</w:t>
            </w: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</w:rPr>
              <w:t>DISPLAY PORT 2m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Δυνατότητα ρύθμισης κλίσης της οθόνης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proofErr w:type="spellStart"/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ResponseTime</w:t>
            </w:r>
            <w:proofErr w:type="spellEnd"/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 xml:space="preserve"> (</w:t>
            </w:r>
            <w:proofErr w:type="spellStart"/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ms</w:t>
            </w:r>
            <w:proofErr w:type="spellEnd"/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≤ </w:t>
            </w: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</w:tr>
    </w:tbl>
    <w:p w:rsidR="00CC1F12" w:rsidRPr="00023526" w:rsidRDefault="00CC1F12" w:rsidP="00CC1F12">
      <w:pPr>
        <w:rPr>
          <w:rFonts w:cs="Calibri"/>
          <w:sz w:val="22"/>
          <w:lang w:val="el-GR"/>
        </w:rPr>
      </w:pPr>
    </w:p>
    <w:p w:rsidR="00CC1F12" w:rsidRPr="009E7D33" w:rsidRDefault="00CC1F12" w:rsidP="00CC1F12">
      <w:pPr>
        <w:pStyle w:val="a3"/>
        <w:rPr>
          <w:rFonts w:ascii="Tahoma" w:hAnsi="Tahoma" w:cs="Tahoma"/>
          <w:sz w:val="20"/>
          <w:szCs w:val="20"/>
          <w:lang w:val="el-GR"/>
        </w:rPr>
      </w:pPr>
      <w:r w:rsidRPr="009E7D33">
        <w:rPr>
          <w:rFonts w:ascii="Tahoma" w:hAnsi="Tahoma" w:cs="Tahoma"/>
          <w:sz w:val="20"/>
          <w:szCs w:val="20"/>
          <w:lang w:val="el-GR"/>
        </w:rPr>
        <w:t xml:space="preserve">Θερμικοί εκτυπωτές ετικετών </w:t>
      </w:r>
      <w:r w:rsidRPr="009E7D33">
        <w:rPr>
          <w:rFonts w:ascii="Tahoma" w:hAnsi="Tahoma" w:cs="Tahoma"/>
          <w:sz w:val="20"/>
          <w:szCs w:val="20"/>
        </w:rPr>
        <w:t>BARCODE</w:t>
      </w:r>
    </w:p>
    <w:tbl>
      <w:tblPr>
        <w:tblpPr w:leftFromText="180" w:rightFromText="180" w:vertAnchor="text" w:horzAnchor="margin" w:tblpXSpec="center" w:tblpY="136"/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41"/>
        <w:gridCol w:w="1559"/>
        <w:gridCol w:w="2345"/>
      </w:tblGrid>
      <w:tr w:rsidR="00CC1F12" w:rsidRPr="00023526" w:rsidTr="006A454B">
        <w:trPr>
          <w:trHeight w:val="274"/>
        </w:trPr>
        <w:tc>
          <w:tcPr>
            <w:tcW w:w="6541" w:type="dxa"/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ΠΕΡΙΓΡΑΦΗ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1F12" w:rsidRPr="00023526" w:rsidRDefault="00CC1F12" w:rsidP="006A454B">
            <w:pPr>
              <w:jc w:val="center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ΑΠΑΙΤΗΣΗ</w:t>
            </w:r>
          </w:p>
        </w:tc>
        <w:tc>
          <w:tcPr>
            <w:tcW w:w="2345" w:type="dxa"/>
            <w:shd w:val="clear" w:color="auto" w:fill="D9D9D9"/>
          </w:tcPr>
          <w:p w:rsidR="00CC1F12" w:rsidRPr="00023526" w:rsidRDefault="00CC1F12" w:rsidP="006A454B">
            <w:pPr>
              <w:jc w:val="center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ΑΠΑΝΤΗΣΗ – ΠΑΡΑΠΟΜΠΗ</w:t>
            </w:r>
          </w:p>
        </w:tc>
      </w:tr>
      <w:tr w:rsidR="00CC1F12" w:rsidRPr="00023526" w:rsidTr="006A454B">
        <w:trPr>
          <w:trHeight w:val="274"/>
        </w:trPr>
        <w:tc>
          <w:tcPr>
            <w:tcW w:w="654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C1F12" w:rsidRPr="00023526" w:rsidRDefault="00CC1F12" w:rsidP="006A454B">
            <w:pPr>
              <w:rPr>
                <w:rFonts w:ascii="Tahoma" w:hAnsi="Tahoma" w:cs="Tahoma"/>
                <w:sz w:val="20"/>
                <w:szCs w:val="20"/>
              </w:rPr>
            </w:pPr>
            <w:r w:rsidRPr="00023526">
              <w:rPr>
                <w:rFonts w:ascii="Tahoma" w:hAnsi="Tahoma" w:cs="Tahoma"/>
                <w:sz w:val="20"/>
                <w:szCs w:val="20"/>
              </w:rPr>
              <w:t xml:space="preserve">Printer Zebra ZD220T THERMAL TRANSFER &amp; Direct thermal </w:t>
            </w:r>
          </w:p>
          <w:p w:rsidR="00CC1F12" w:rsidRPr="00023526" w:rsidRDefault="00CC1F12" w:rsidP="006A454B">
            <w:pPr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Εγγύηση</w:t>
            </w: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 xml:space="preserve">: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Τρία (3) έτη, με απόκριση την επόμενη εργάσιμη ημέρα. Να δοθεί ο κωδικός εγγύησης του κατασκευαστή </w:t>
            </w: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.</w:t>
            </w:r>
          </w:p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  <w:p w:rsidR="00CC1F12" w:rsidRPr="00023526" w:rsidRDefault="00CC1F12" w:rsidP="006A454B">
            <w:pPr>
              <w:rPr>
                <w:rFonts w:ascii="Tahoma" w:hAnsi="Tahoma" w:cs="Tahoma"/>
                <w:b w:val="0"/>
                <w:bCs/>
                <w:sz w:val="20"/>
                <w:szCs w:val="20"/>
                <w:u w:val="single"/>
                <w:lang w:val="el-GR"/>
              </w:rPr>
            </w:pP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u w:val="single"/>
                <w:lang w:val="el-GR"/>
              </w:rPr>
              <w:t>Σημείωση:</w:t>
            </w:r>
          </w:p>
          <w:p w:rsidR="00CC1F12" w:rsidRPr="00023526" w:rsidRDefault="00CC1F12" w:rsidP="006A454B">
            <w:pPr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 xml:space="preserve">Στην παρούσα περίπτωση ζητείται συγκεκριμένο μοντέλο και κατασκευαστής, ειδάλλως θα δημιουργηθούν δυσλειτουργίες στο πληροφοριακό σύστημα εργαστηρίων και θα επέλθει επιπλέον κόστος για το Νοσοκομείο, λόγω νέας παραμετροποίησης των σχετικών εφαρμογών.  </w:t>
            </w:r>
          </w:p>
        </w:tc>
        <w:tc>
          <w:tcPr>
            <w:tcW w:w="1559" w:type="dxa"/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sz w:val="20"/>
                <w:szCs w:val="20"/>
              </w:rPr>
              <w:t>10</w:t>
            </w:r>
            <w:r w:rsidRPr="00023526">
              <w:rPr>
                <w:rFonts w:ascii="Tahoma" w:hAnsi="Tahoma" w:cs="Tahoma"/>
                <w:sz w:val="20"/>
                <w:szCs w:val="20"/>
                <w:lang w:val="el-GR"/>
              </w:rPr>
              <w:t xml:space="preserve"> Τεμάχια</w:t>
            </w:r>
          </w:p>
        </w:tc>
        <w:tc>
          <w:tcPr>
            <w:tcW w:w="2345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</w:tbl>
    <w:p w:rsidR="00CC1F12" w:rsidRPr="00F9062C" w:rsidRDefault="00CC1F12" w:rsidP="00CC1F12">
      <w:pPr>
        <w:pStyle w:val="a3"/>
        <w:rPr>
          <w:rFonts w:cs="Calibri"/>
          <w:sz w:val="22"/>
          <w:lang w:val="el-GR"/>
        </w:rPr>
      </w:pPr>
    </w:p>
    <w:p w:rsidR="00CC1F12" w:rsidRPr="00122612" w:rsidRDefault="00CC1F12" w:rsidP="00CC1F12">
      <w:pPr>
        <w:pStyle w:val="a3"/>
        <w:rPr>
          <w:rFonts w:ascii="Tahoma" w:hAnsi="Tahoma" w:cs="Tahoma"/>
          <w:sz w:val="20"/>
          <w:szCs w:val="20"/>
          <w:lang w:val="el-GR"/>
        </w:rPr>
      </w:pPr>
      <w:r w:rsidRPr="00122612">
        <w:rPr>
          <w:rFonts w:ascii="Tahoma" w:hAnsi="Tahoma" w:cs="Tahoma"/>
          <w:sz w:val="20"/>
          <w:szCs w:val="20"/>
          <w:lang w:val="el-GR"/>
        </w:rPr>
        <w:t>ΕΓΓΥΗΣΕΙΣ</w:t>
      </w:r>
    </w:p>
    <w:p w:rsidR="00CC1F12" w:rsidRPr="00F9062C" w:rsidRDefault="00CC1F12" w:rsidP="00CC1F12">
      <w:pPr>
        <w:pStyle w:val="a3"/>
        <w:ind w:left="0"/>
        <w:rPr>
          <w:rFonts w:cs="Calibri"/>
          <w:sz w:val="22"/>
          <w:lang w:val="el-GR"/>
        </w:rPr>
      </w:pPr>
    </w:p>
    <w:tbl>
      <w:tblPr>
        <w:tblpPr w:leftFromText="180" w:rightFromText="180" w:vertAnchor="text" w:horzAnchor="margin" w:tblpXSpec="center" w:tblpY="147"/>
        <w:tblW w:w="10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50"/>
        <w:gridCol w:w="1559"/>
        <w:gridCol w:w="1656"/>
      </w:tblGrid>
      <w:tr w:rsidR="00CC1F12" w:rsidRPr="00023526" w:rsidTr="006A454B">
        <w:trPr>
          <w:trHeight w:val="274"/>
        </w:trPr>
        <w:tc>
          <w:tcPr>
            <w:tcW w:w="7250" w:type="dxa"/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CC1F12" w:rsidRPr="00023526" w:rsidRDefault="00CC1F12" w:rsidP="006A454B">
            <w:pPr>
              <w:jc w:val="center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ΑΠΑΙΤΗΣΗ</w:t>
            </w:r>
          </w:p>
        </w:tc>
        <w:tc>
          <w:tcPr>
            <w:tcW w:w="1656" w:type="dxa"/>
            <w:shd w:val="clear" w:color="auto" w:fill="D9D9D9"/>
          </w:tcPr>
          <w:p w:rsidR="00CC1F12" w:rsidRPr="00023526" w:rsidRDefault="00CC1F12" w:rsidP="006A454B">
            <w:pPr>
              <w:jc w:val="center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ΑΠΑΝΤΗΣΗ</w:t>
            </w:r>
          </w:p>
        </w:tc>
      </w:tr>
      <w:tr w:rsidR="00CC1F12" w:rsidRPr="005D3482" w:rsidTr="006A454B">
        <w:trPr>
          <w:trHeight w:val="274"/>
        </w:trPr>
        <w:tc>
          <w:tcPr>
            <w:tcW w:w="72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C1F12" w:rsidRPr="00023526" w:rsidRDefault="00CC1F12" w:rsidP="006A454B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Εγγύηση σε έτη από τον κατασκευαστή</w:t>
            </w:r>
          </w:p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  <w:tc>
          <w:tcPr>
            <w:tcW w:w="1656" w:type="dxa"/>
            <w:shd w:val="clear" w:color="auto" w:fill="auto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</w:p>
        </w:tc>
      </w:tr>
      <w:tr w:rsidR="00CC1F12" w:rsidRPr="00023526" w:rsidTr="006A454B">
        <w:trPr>
          <w:trHeight w:val="274"/>
        </w:trPr>
        <w:tc>
          <w:tcPr>
            <w:tcW w:w="72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Η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/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Υ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 xml:space="preserve">  + 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πληκτρολόγιο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 xml:space="preserve">  +  mouse: 3 years on site NBD</w:t>
            </w:r>
          </w:p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Οθόνες:  2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years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on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site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NBD</w:t>
            </w:r>
          </w:p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Εκτυπωτές με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care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pack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3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years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on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site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</w:rPr>
              <w:t>NBD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, τα οποία θα ενεργοποιούνται από τον προμηθευτή.</w:t>
            </w:r>
          </w:p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Κατά την διάρκεια της εγγύησης δεν θα λαμβάνονται υπόψη προβλήματα στο λειτουργικό σύστημα εκτός και εάν αυτά εμφανιστούν τον 1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u w:val="single"/>
                <w:vertAlign w:val="superscript"/>
                <w:lang w:val="el-GR"/>
              </w:rPr>
              <w:t>ο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μήνα λειτουργίας, οπότε θα πρέπει να αντιμετωπισθούν από τον Ανάδοχο.</w:t>
            </w:r>
          </w:p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>Σε όλο το χρονικό διάστημα της εγγύησης θα καλύπτεται το κόστος (και όχι μέρος αυτών) :</w:t>
            </w:r>
          </w:p>
          <w:p w:rsidR="00CC1F12" w:rsidRPr="00023526" w:rsidRDefault="00CC1F12" w:rsidP="00CC1F12">
            <w:pPr>
              <w:pStyle w:val="a3"/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u w:val="single"/>
                <w:lang w:val="el-GR"/>
              </w:rPr>
              <w:lastRenderedPageBreak/>
              <w:t>εργασίας</w:t>
            </w: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 xml:space="preserve">, </w:t>
            </w:r>
          </w:p>
          <w:p w:rsidR="00CC1F12" w:rsidRPr="00023526" w:rsidRDefault="00CC1F12" w:rsidP="00CC1F12">
            <w:pPr>
              <w:pStyle w:val="a3"/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u w:val="single"/>
                <w:lang w:val="el-GR"/>
              </w:rPr>
              <w:t>ανταλλακτικών</w:t>
            </w: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t xml:space="preserve"> και</w:t>
            </w:r>
          </w:p>
          <w:p w:rsidR="00CC1F12" w:rsidRPr="00023526" w:rsidRDefault="00CC1F12" w:rsidP="00CC1F12">
            <w:pPr>
              <w:pStyle w:val="a3"/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ascii="Tahoma" w:hAnsi="Tahoma" w:cs="Tahoma"/>
                <w:b w:val="0"/>
                <w:bCs/>
                <w:sz w:val="20"/>
                <w:szCs w:val="20"/>
                <w:u w:val="single"/>
                <w:lang w:val="el-GR"/>
              </w:rPr>
            </w:pP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u w:val="single"/>
                <w:lang w:val="el-GR"/>
              </w:rPr>
              <w:t>μεταφορικών</w:t>
            </w:r>
          </w:p>
          <w:p w:rsidR="00CC1F12" w:rsidRPr="00023526" w:rsidRDefault="00CC1F12" w:rsidP="006A454B">
            <w:pPr>
              <w:pStyle w:val="a3"/>
              <w:ind w:left="0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Για όλο τον υπό προμήθεια εξοπλισμό, οι εργασίες θα εκτελούνται στον τόπο εγκατάστασης του εξοπλισμού και εντός του ωραρίου του Νοσοκομείου (</w:t>
            </w: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on</w:t>
            </w:r>
            <w:proofErr w:type="spellEnd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sites</w:t>
            </w:r>
            <w:proofErr w:type="spellEnd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upport</w:t>
            </w:r>
            <w:proofErr w:type="spellEnd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next</w:t>
            </w:r>
            <w:proofErr w:type="spellEnd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business</w:t>
            </w:r>
            <w:proofErr w:type="spellEnd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day</w:t>
            </w:r>
            <w:proofErr w:type="spellEnd"/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 xml:space="preserve">).  Σε περίπτωση που λόγω της φύσης της βλάβης δεν είναι δυνατό να γίνει αυτό, ο Ανάδοχος θα μεταφέρει τη χαλασμένη συσκευή και θα πραγματοποιεί την επισκευή στο χώρο του. Για όσο χρόνο διαρκεί  η επισκευή, ο Ανάδοχος θα αντικαθιστά την χαλασμένη συσκευή, με άλλη ιδίων δυνατοτήτων. Μετά την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u w:val="single"/>
                <w:lang w:val="el-GR"/>
              </w:rPr>
              <w:t xml:space="preserve">τηλεφωνική </w:t>
            </w:r>
            <w:r w:rsidRPr="00023526">
              <w:rPr>
                <w:rFonts w:ascii="Tahoma" w:hAnsi="Tahoma" w:cs="Tahoma"/>
                <w:b w:val="0"/>
                <w:sz w:val="20"/>
                <w:szCs w:val="20"/>
                <w:lang w:val="el-GR"/>
              </w:rPr>
              <w:t>αναγγελία της βλάβης ο Ανάδοχος υποχρεούται να αποστείλει τεχνικό για την διάγνωση-επίλυσή της. Σε καμία περίπτωση ο Ανάδοχος δεν θα απασχολεί υπαλλήλους του Νοσοκομείου για να επιτύχει τηλεφωνική διάγνωση της βλάβης.</w:t>
            </w:r>
          </w:p>
        </w:tc>
        <w:tc>
          <w:tcPr>
            <w:tcW w:w="1559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  <w:r w:rsidRPr="00023526"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  <w:lastRenderedPageBreak/>
              <w:t>ΝΑΙ</w:t>
            </w:r>
          </w:p>
        </w:tc>
        <w:tc>
          <w:tcPr>
            <w:tcW w:w="1656" w:type="dxa"/>
          </w:tcPr>
          <w:p w:rsidR="00CC1F12" w:rsidRPr="00023526" w:rsidRDefault="00CC1F12" w:rsidP="006A454B">
            <w:pPr>
              <w:pStyle w:val="a3"/>
              <w:rPr>
                <w:rFonts w:ascii="Tahoma" w:hAnsi="Tahoma" w:cs="Tahoma"/>
                <w:b w:val="0"/>
                <w:bCs/>
                <w:sz w:val="20"/>
                <w:szCs w:val="20"/>
                <w:lang w:val="el-GR"/>
              </w:rPr>
            </w:pPr>
          </w:p>
        </w:tc>
      </w:tr>
    </w:tbl>
    <w:p w:rsidR="00B575E6" w:rsidRDefault="00B575E6"/>
    <w:sectPr w:rsidR="00B575E6" w:rsidSect="00B575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65B33"/>
    <w:multiLevelType w:val="hybridMultilevel"/>
    <w:tmpl w:val="EE409F3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C1F12"/>
    <w:rsid w:val="00B575E6"/>
    <w:rsid w:val="00CC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12"/>
    <w:pPr>
      <w:spacing w:after="0" w:line="240" w:lineRule="auto"/>
      <w:jc w:val="both"/>
    </w:pPr>
    <w:rPr>
      <w:b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F12"/>
    <w:pPr>
      <w:ind w:left="720"/>
      <w:contextualSpacing/>
    </w:pPr>
  </w:style>
  <w:style w:type="paragraph" w:customStyle="1" w:styleId="1111111">
    <w:name w:val="Στυλ1111111"/>
    <w:basedOn w:val="a"/>
    <w:link w:val="1111111Char"/>
    <w:qFormat/>
    <w:rsid w:val="00CC1F12"/>
    <w:pPr>
      <w:pBdr>
        <w:top w:val="thinThickSmallGap" w:sz="24" w:space="1" w:color="auto"/>
        <w:left w:val="single" w:sz="4" w:space="4" w:color="auto"/>
        <w:bottom w:val="thinThickSmallGap" w:sz="24" w:space="1" w:color="auto"/>
        <w:right w:val="single" w:sz="4" w:space="4" w:color="auto"/>
      </w:pBdr>
      <w:shd w:val="clear" w:color="auto" w:fill="B8CCE4" w:themeFill="accent1" w:themeFillTint="66"/>
      <w:suppressAutoHyphens/>
      <w:spacing w:after="120" w:line="360" w:lineRule="auto"/>
      <w:jc w:val="center"/>
    </w:pPr>
    <w:rPr>
      <w:rFonts w:ascii="Tahoma" w:eastAsia="Times New Roman" w:hAnsi="Tahoma" w:cs="Tahoma"/>
      <w:smallCaps/>
      <w:szCs w:val="18"/>
      <w:lang w:val="el-GR" w:eastAsia="ar-SA"/>
    </w:rPr>
  </w:style>
  <w:style w:type="character" w:customStyle="1" w:styleId="1111111Char">
    <w:name w:val="Στυλ1111111 Char"/>
    <w:basedOn w:val="a0"/>
    <w:link w:val="1111111"/>
    <w:rsid w:val="00CC1F12"/>
    <w:rPr>
      <w:rFonts w:ascii="Tahoma" w:eastAsia="Times New Roman" w:hAnsi="Tahoma" w:cs="Tahoma"/>
      <w:b/>
      <w:smallCaps/>
      <w:sz w:val="18"/>
      <w:szCs w:val="18"/>
      <w:shd w:val="clear" w:color="auto" w:fill="B8CCE4" w:themeFill="accent1" w:themeFillTint="6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1169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prom8</dc:creator>
  <cp:lastModifiedBy>prom8</cp:lastModifiedBy>
  <cp:revision>1</cp:revision>
  <dcterms:created xsi:type="dcterms:W3CDTF">2021-09-09T05:23:00Z</dcterms:created>
  <dcterms:modified xsi:type="dcterms:W3CDTF">2021-09-09T05:24:00Z</dcterms:modified>
</cp:coreProperties>
</file>